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FF" w:rsidRDefault="00007A75" w:rsidP="00131D51">
      <w:pPr>
        <w:pStyle w:val="a3"/>
        <w:spacing w:before="76"/>
        <w:ind w:left="5315" w:right="388" w:hanging="2905"/>
      </w:pPr>
      <w:r>
        <w:t>Приложение №7 к Договору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платежных</w:t>
      </w:r>
      <w:r>
        <w:rPr>
          <w:spacing w:val="-5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Поставщиком</w:t>
      </w:r>
      <w:r>
        <w:rPr>
          <w:spacing w:val="-3"/>
        </w:rPr>
        <w:t xml:space="preserve"> </w:t>
      </w:r>
      <w:r>
        <w:t>услуг</w:t>
      </w:r>
    </w:p>
    <w:p w:rsidR="00F42AFF" w:rsidRDefault="00F42AFF">
      <w:pPr>
        <w:pStyle w:val="a3"/>
        <w:spacing w:before="4"/>
      </w:pPr>
    </w:p>
    <w:p w:rsidR="00F42AFF" w:rsidRDefault="00007A75">
      <w:pPr>
        <w:pStyle w:val="1"/>
        <w:spacing w:line="250" w:lineRule="exact"/>
        <w:ind w:left="2109" w:right="1973" w:firstLine="0"/>
        <w:jc w:val="center"/>
      </w:pPr>
      <w:r>
        <w:t>ДОГОВОР ПРИСОЕДИНЕНИЯ</w:t>
      </w:r>
      <w:r>
        <w:rPr>
          <w:spacing w:val="-1"/>
        </w:rPr>
        <w:t xml:space="preserve"> </w:t>
      </w:r>
      <w:r>
        <w:t>№</w:t>
      </w:r>
      <w:permStart w:id="412509267" w:edGrp="everyone"/>
      <w:r w:rsidR="00374E5B">
        <w:t>______</w:t>
      </w:r>
      <w:permEnd w:id="412509267"/>
    </w:p>
    <w:p w:rsidR="00F42AFF" w:rsidRDefault="00007A75">
      <w:pPr>
        <w:pStyle w:val="a3"/>
        <w:spacing w:line="250" w:lineRule="exact"/>
        <w:ind w:left="2109" w:right="1974"/>
        <w:jc w:val="center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платежных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 Поставщиком</w:t>
      </w:r>
      <w:r>
        <w:rPr>
          <w:spacing w:val="-2"/>
        </w:rPr>
        <w:t xml:space="preserve"> </w:t>
      </w:r>
      <w:r>
        <w:t>услуг</w:t>
      </w:r>
    </w:p>
    <w:p w:rsidR="00F42AFF" w:rsidRDefault="00F42AFF">
      <w:pPr>
        <w:pStyle w:val="a3"/>
        <w:spacing w:before="5"/>
      </w:pPr>
    </w:p>
    <w:p w:rsidR="00F42AFF" w:rsidRDefault="00007A75">
      <w:pPr>
        <w:pStyle w:val="1"/>
        <w:tabs>
          <w:tab w:val="left" w:pos="7519"/>
          <w:tab w:val="left" w:pos="9277"/>
        </w:tabs>
        <w:ind w:left="541" w:firstLine="0"/>
      </w:pPr>
      <w:r>
        <w:t>г.</w:t>
      </w:r>
      <w:r>
        <w:rPr>
          <w:spacing w:val="-1"/>
        </w:rPr>
        <w:t xml:space="preserve"> </w:t>
      </w:r>
      <w:r>
        <w:t>Алматы</w:t>
      </w:r>
      <w:r>
        <w:tab/>
      </w:r>
      <w:permStart w:id="1259107981" w:edGrp="everyone"/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permEnd w:id="1259107981"/>
      <w:r>
        <w:t>г.</w:t>
      </w:r>
    </w:p>
    <w:p w:rsidR="00F42AFF" w:rsidRDefault="00F42AFF">
      <w:pPr>
        <w:pStyle w:val="a3"/>
        <w:spacing w:before="7"/>
        <w:rPr>
          <w:b/>
          <w:sz w:val="21"/>
        </w:rPr>
      </w:pPr>
    </w:p>
    <w:p w:rsidR="00F42AFF" w:rsidRDefault="00007A75">
      <w:pPr>
        <w:pStyle w:val="a3"/>
        <w:tabs>
          <w:tab w:val="left" w:pos="7187"/>
        </w:tabs>
        <w:spacing w:before="1"/>
        <w:ind w:left="114" w:right="257" w:firstLine="427"/>
        <w:jc w:val="both"/>
      </w:pPr>
      <w:r>
        <w:t xml:space="preserve">Платежная организация </w:t>
      </w:r>
      <w:r>
        <w:rPr>
          <w:b/>
        </w:rPr>
        <w:t>ТОО "QIWI Kazakhstan" (КИВИ Казахстан)</w:t>
      </w:r>
      <w:r>
        <w:t>, зарегистрированная в реестре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02-17-004,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«</w:t>
      </w:r>
      <w:r>
        <w:rPr>
          <w:b/>
        </w:rPr>
        <w:t>Платежная организация»</w:t>
      </w:r>
      <w:r>
        <w:t xml:space="preserve">, в лице директора </w:t>
      </w:r>
      <w:r w:rsidR="004056FB">
        <w:t xml:space="preserve">Абулгазиевой </w:t>
      </w:r>
      <w:r>
        <w:t>Натальи Евгеньевны, 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основании</w:t>
      </w:r>
      <w:r>
        <w:rPr>
          <w:spacing w:val="21"/>
        </w:rPr>
        <w:t xml:space="preserve"> </w:t>
      </w:r>
      <w:r>
        <w:t>Устава,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стороны,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permStart w:id="955210972" w:edGrp="everyone"/>
      <w:r>
        <w:t>ТОО/ИП</w:t>
      </w:r>
      <w:r w:rsidR="00374E5B">
        <w:t xml:space="preserve"> </w:t>
      </w:r>
      <w:r>
        <w:rPr>
          <w:u w:val="single"/>
        </w:rPr>
        <w:tab/>
      </w:r>
      <w:permEnd w:id="955210972"/>
      <w:r>
        <w:t>,</w:t>
      </w:r>
      <w:r>
        <w:rPr>
          <w:spacing w:val="19"/>
        </w:rPr>
        <w:t xml:space="preserve"> </w:t>
      </w:r>
      <w:r>
        <w:t>именуемое</w:t>
      </w:r>
      <w:r>
        <w:rPr>
          <w:spacing w:val="21"/>
        </w:rPr>
        <w:t xml:space="preserve"> </w:t>
      </w:r>
      <w:r>
        <w:t>(-ый)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дальнейшем</w:t>
      </w:r>
    </w:p>
    <w:p w:rsidR="00F42AFF" w:rsidRDefault="00007A75">
      <w:pPr>
        <w:pStyle w:val="a3"/>
        <w:tabs>
          <w:tab w:val="left" w:pos="5282"/>
          <w:tab w:val="left" w:pos="10115"/>
        </w:tabs>
        <w:ind w:left="114" w:right="256"/>
        <w:jc w:val="both"/>
      </w:pPr>
      <w:r>
        <w:t>«</w:t>
      </w:r>
      <w:r>
        <w:rPr>
          <w:b/>
        </w:rPr>
        <w:t>Поставщик услуг</w:t>
      </w:r>
      <w:r>
        <w:t>»,</w:t>
      </w:r>
      <w:r>
        <w:rPr>
          <w:spacing w:val="1"/>
        </w:rPr>
        <w:t xml:space="preserve"> </w:t>
      </w:r>
      <w:r>
        <w:t>в лице</w:t>
      </w:r>
      <w:r w:rsidR="00374E5B">
        <w:t xml:space="preserve"> </w:t>
      </w:r>
      <w:permStart w:id="170489830" w:edGrp="everyone"/>
      <w:r>
        <w:rPr>
          <w:u w:val="single"/>
        </w:rPr>
        <w:tab/>
      </w:r>
      <w:permEnd w:id="170489830"/>
      <w:r>
        <w:t>, действующего на</w:t>
      </w:r>
      <w:r>
        <w:rPr>
          <w:spacing w:val="-2"/>
        </w:rPr>
        <w:t xml:space="preserve"> </w:t>
      </w:r>
      <w:r>
        <w:t>основании</w:t>
      </w:r>
      <w:r w:rsidR="00374E5B">
        <w:t xml:space="preserve"> </w:t>
      </w:r>
      <w:permStart w:id="695337444" w:edGrp="everyone"/>
      <w:r>
        <w:rPr>
          <w:u w:val="single"/>
        </w:rPr>
        <w:tab/>
      </w:r>
      <w:permEnd w:id="695337444"/>
      <w:r>
        <w:t>, с</w:t>
      </w:r>
      <w:r>
        <w:rPr>
          <w:spacing w:val="-52"/>
        </w:rPr>
        <w:t xml:space="preserve"> </w:t>
      </w:r>
      <w:r>
        <w:t>другой стороны, совместно именуемые «Стороны», а по отдельности «Сторона» или как указано выше</w:t>
      </w:r>
      <w:r>
        <w:rPr>
          <w:spacing w:val="1"/>
        </w:rPr>
        <w:t xml:space="preserve"> </w:t>
      </w:r>
      <w:r>
        <w:t>заключили настоящий Договор присоединения к Договору на</w:t>
      </w:r>
      <w:bookmarkStart w:id="0" w:name="_GoBack"/>
      <w:bookmarkEnd w:id="0"/>
      <w:r>
        <w:t xml:space="preserve"> оказание платежных услуг с Поставщиком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о нижеследующем:</w:t>
      </w:r>
    </w:p>
    <w:p w:rsidR="00F42AFF" w:rsidRDefault="00007A75">
      <w:pPr>
        <w:pStyle w:val="a3"/>
        <w:ind w:left="114" w:right="404"/>
        <w:jc w:val="both"/>
      </w:pPr>
      <w:r>
        <w:t>а) Термины, используемые в настоящем Договоре, определены Договором на оказание платежных услуг с</w:t>
      </w:r>
      <w:r>
        <w:rPr>
          <w:spacing w:val="1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услуг 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</w:t>
      </w:r>
      <w:r>
        <w:rPr>
          <w:spacing w:val="-1"/>
        </w:rPr>
        <w:t xml:space="preserve"> </w:t>
      </w:r>
      <w:r>
        <w:t>услуг).</w:t>
      </w:r>
    </w:p>
    <w:p w:rsidR="00F42AFF" w:rsidRDefault="00007A75">
      <w:pPr>
        <w:pStyle w:val="a3"/>
        <w:ind w:left="114" w:right="402"/>
        <w:jc w:val="both"/>
      </w:pPr>
      <w:r>
        <w:t>б)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приложений,</w:t>
      </w:r>
      <w:r>
        <w:rPr>
          <w:spacing w:val="-2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изъятий,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протоколов</w:t>
      </w:r>
      <w:r>
        <w:rPr>
          <w:spacing w:val="-1"/>
        </w:rPr>
        <w:t xml:space="preserve"> </w:t>
      </w:r>
      <w:r>
        <w:t>разногласий.</w:t>
      </w:r>
    </w:p>
    <w:p w:rsidR="00F42AFF" w:rsidRDefault="00007A75">
      <w:pPr>
        <w:pStyle w:val="1"/>
        <w:numPr>
          <w:ilvl w:val="2"/>
          <w:numId w:val="1"/>
        </w:numPr>
        <w:tabs>
          <w:tab w:val="left" w:pos="4269"/>
        </w:tabs>
        <w:spacing w:before="5" w:line="250" w:lineRule="exact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68"/>
        </w:tabs>
        <w:spacing w:line="242" w:lineRule="auto"/>
        <w:ind w:right="402" w:firstLine="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</w:t>
      </w:r>
      <w:r>
        <w:rPr>
          <w:spacing w:val="-1"/>
        </w:rPr>
        <w:t xml:space="preserve"> </w:t>
      </w:r>
      <w:r>
        <w:t>услуг и всем</w:t>
      </w:r>
      <w:r>
        <w:rPr>
          <w:spacing w:val="-2"/>
        </w:rPr>
        <w:t xml:space="preserve"> </w:t>
      </w:r>
      <w:r>
        <w:t>приложениям</w:t>
      </w:r>
      <w:r>
        <w:rPr>
          <w:spacing w:val="-2"/>
        </w:rPr>
        <w:t xml:space="preserve"> </w:t>
      </w:r>
      <w:r>
        <w:t>к нему.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26"/>
        </w:tabs>
        <w:ind w:right="402" w:firstLine="0"/>
      </w:pPr>
      <w:r>
        <w:t>Далее по тексту настоящего Договора, термин – Договор на оказание платежных услуг, включает в</w:t>
      </w:r>
      <w:r>
        <w:rPr>
          <w:spacing w:val="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сам Договор, так</w:t>
      </w:r>
      <w:r>
        <w:rPr>
          <w:spacing w:val="-2"/>
        </w:rPr>
        <w:t xml:space="preserve"> </w:t>
      </w:r>
      <w:r>
        <w:t>и все приложения</w:t>
      </w:r>
      <w:r>
        <w:rPr>
          <w:spacing w:val="-2"/>
        </w:rPr>
        <w:t xml:space="preserve"> </w:t>
      </w:r>
      <w:r>
        <w:t>к нему.</w:t>
      </w:r>
    </w:p>
    <w:p w:rsidR="00F42AFF" w:rsidRDefault="00F42AFF">
      <w:pPr>
        <w:pStyle w:val="a3"/>
        <w:spacing w:before="8"/>
        <w:rPr>
          <w:sz w:val="21"/>
        </w:rPr>
      </w:pPr>
    </w:p>
    <w:p w:rsidR="00F42AFF" w:rsidRDefault="00007A75">
      <w:pPr>
        <w:pStyle w:val="1"/>
        <w:numPr>
          <w:ilvl w:val="2"/>
          <w:numId w:val="1"/>
        </w:numPr>
        <w:tabs>
          <w:tab w:val="left" w:pos="4233"/>
        </w:tabs>
        <w:spacing w:line="251" w:lineRule="exact"/>
        <w:ind w:left="4232" w:hanging="222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04"/>
        </w:tabs>
        <w:ind w:right="402" w:firstLine="0"/>
      </w:pPr>
      <w:r>
        <w:t>Поставщик услуг, настоящим Договором присоединения к условиям Договора на оказание платежных</w:t>
      </w:r>
      <w:r>
        <w:rPr>
          <w:spacing w:val="-52"/>
        </w:rPr>
        <w:t xml:space="preserve"> </w:t>
      </w:r>
      <w:r>
        <w:t>услуг, условия которого определены Платежной организацией и опубликованы на официальном сайте:</w:t>
      </w:r>
      <w:r>
        <w:rPr>
          <w:spacing w:val="1"/>
        </w:rPr>
        <w:t xml:space="preserve"> </w:t>
      </w:r>
      <w:hyperlink r:id="rId7">
        <w:r>
          <w:t xml:space="preserve">http://www.qiwi.kz, </w:t>
        </w:r>
      </w:hyperlink>
      <w:r>
        <w:t>в разделе «Бизнес» - «Провайдерам» - «Как стать провайдером», в соответствии со ст.</w:t>
      </w:r>
      <w:r>
        <w:rPr>
          <w:spacing w:val="1"/>
        </w:rPr>
        <w:t xml:space="preserve"> </w:t>
      </w:r>
      <w:r>
        <w:t>389</w:t>
      </w:r>
      <w:r>
        <w:rPr>
          <w:spacing w:val="21"/>
        </w:rPr>
        <w:t xml:space="preserve"> </w:t>
      </w:r>
      <w:r>
        <w:t>Гражданского</w:t>
      </w:r>
      <w:r>
        <w:rPr>
          <w:spacing w:val="20"/>
        </w:rPr>
        <w:t xml:space="preserve"> </w:t>
      </w:r>
      <w:r>
        <w:t>Кодекса</w:t>
      </w:r>
      <w:r>
        <w:rPr>
          <w:spacing w:val="22"/>
        </w:rPr>
        <w:t xml:space="preserve"> </w:t>
      </w:r>
      <w:r>
        <w:t>Республики</w:t>
      </w:r>
      <w:r>
        <w:rPr>
          <w:spacing w:val="21"/>
        </w:rPr>
        <w:t xml:space="preserve"> </w:t>
      </w:r>
      <w:r>
        <w:t>Казахстан</w:t>
      </w:r>
      <w:r>
        <w:rPr>
          <w:spacing w:val="19"/>
        </w:rPr>
        <w:t xml:space="preserve"> </w:t>
      </w:r>
      <w:r>
        <w:t>полностью</w:t>
      </w:r>
      <w:r>
        <w:rPr>
          <w:spacing w:val="22"/>
        </w:rPr>
        <w:t xml:space="preserve"> </w:t>
      </w:r>
      <w:r>
        <w:t>и,</w:t>
      </w:r>
      <w:r>
        <w:rPr>
          <w:spacing w:val="20"/>
        </w:rPr>
        <w:t xml:space="preserve"> </w:t>
      </w:r>
      <w:r>
        <w:t>безусловно,</w:t>
      </w:r>
      <w:r>
        <w:rPr>
          <w:spacing w:val="21"/>
        </w:rPr>
        <w:t xml:space="preserve"> </w:t>
      </w:r>
      <w:r>
        <w:t>присоединяется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Договору</w:t>
      </w:r>
      <w:r>
        <w:rPr>
          <w:spacing w:val="-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Договора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-4"/>
        </w:rPr>
        <w:t xml:space="preserve"> </w:t>
      </w:r>
      <w:r>
        <w:t>срок.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34"/>
          <w:tab w:val="left" w:pos="4871"/>
        </w:tabs>
        <w:spacing w:line="252" w:lineRule="exact"/>
        <w:ind w:left="533" w:hanging="420"/>
      </w:pPr>
      <w:r>
        <w:t>Поставщик</w:t>
      </w:r>
      <w:r>
        <w:rPr>
          <w:spacing w:val="32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-</w:t>
      </w:r>
      <w:r w:rsidR="00374E5B">
        <w:t xml:space="preserve"> </w:t>
      </w:r>
      <w:permStart w:id="1382100362" w:edGrp="everyone"/>
      <w:r w:rsidRPr="00D54C8E">
        <w:rPr>
          <w:spacing w:val="29"/>
          <w:u w:val="single"/>
        </w:rPr>
        <w:t xml:space="preserve"> </w:t>
      </w:r>
      <w:r w:rsidR="00D54C8E" w:rsidRPr="00D54C8E">
        <w:rPr>
          <w:u w:val="single"/>
        </w:rPr>
        <w:t xml:space="preserve">                                          </w:t>
      </w:r>
      <w:permEnd w:id="1382100362"/>
      <w:r>
        <w:t>,</w:t>
      </w:r>
      <w:r>
        <w:rPr>
          <w:spacing w:val="31"/>
        </w:rPr>
        <w:t xml:space="preserve"> </w:t>
      </w:r>
      <w:r>
        <w:t>оказывающий</w:t>
      </w:r>
      <w:r>
        <w:rPr>
          <w:spacing w:val="30"/>
        </w:rPr>
        <w:t xml:space="preserve"> </w:t>
      </w:r>
      <w:r>
        <w:t>(-ее)</w:t>
      </w:r>
      <w:r>
        <w:rPr>
          <w:spacing w:val="32"/>
        </w:rPr>
        <w:t xml:space="preserve"> </w:t>
      </w:r>
      <w:r>
        <w:t>услуги/реализующий</w:t>
      </w:r>
      <w:r>
        <w:rPr>
          <w:spacing w:val="30"/>
        </w:rPr>
        <w:t xml:space="preserve"> </w:t>
      </w:r>
      <w:r>
        <w:t>(-ее)</w:t>
      </w:r>
      <w:r>
        <w:rPr>
          <w:spacing w:val="32"/>
        </w:rPr>
        <w:t xml:space="preserve"> </w:t>
      </w:r>
      <w:r>
        <w:t>товары</w:t>
      </w:r>
    </w:p>
    <w:p w:rsidR="00F42AFF" w:rsidRDefault="00374E5B">
      <w:pPr>
        <w:pStyle w:val="a3"/>
        <w:tabs>
          <w:tab w:val="left" w:pos="1436"/>
          <w:tab w:val="left" w:pos="4218"/>
        </w:tabs>
        <w:spacing w:line="252" w:lineRule="exact"/>
        <w:ind w:left="114"/>
        <w:jc w:val="both"/>
      </w:pPr>
      <w:permStart w:id="58861279" w:edGrp="everyone"/>
      <w:r>
        <w:rPr>
          <w:u w:val="single"/>
        </w:rPr>
        <w:t xml:space="preserve"> </w:t>
      </w:r>
      <w:r w:rsidR="00007A75">
        <w:rPr>
          <w:u w:val="single"/>
        </w:rPr>
        <w:t xml:space="preserve"> </w:t>
      </w:r>
      <w:r w:rsidR="00007A75">
        <w:rPr>
          <w:u w:val="single"/>
        </w:rPr>
        <w:tab/>
      </w:r>
      <w:permEnd w:id="58861279"/>
      <w:r w:rsidR="00007A75">
        <w:t>,</w:t>
      </w:r>
      <w:r w:rsidR="00007A75">
        <w:rPr>
          <w:spacing w:val="-3"/>
        </w:rPr>
        <w:t xml:space="preserve"> </w:t>
      </w:r>
      <w:r w:rsidR="00007A75">
        <w:t>под</w:t>
      </w:r>
      <w:r w:rsidR="00007A75">
        <w:rPr>
          <w:spacing w:val="-2"/>
        </w:rPr>
        <w:t xml:space="preserve"> </w:t>
      </w:r>
      <w:r w:rsidR="00007A75">
        <w:t>маркой</w:t>
      </w:r>
      <w:r w:rsidR="00007A75">
        <w:rPr>
          <w:spacing w:val="-1"/>
        </w:rPr>
        <w:t xml:space="preserve"> </w:t>
      </w:r>
      <w:r w:rsidR="00007A75">
        <w:t>«</w:t>
      </w:r>
      <w:permStart w:id="1271874252" w:edGrp="everyone"/>
      <w:r w:rsidR="00007A75">
        <w:rPr>
          <w:u w:val="single"/>
        </w:rPr>
        <w:tab/>
      </w:r>
      <w:permEnd w:id="1271874252"/>
      <w:r w:rsidR="00007A75">
        <w:t>».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601"/>
          <w:tab w:val="left" w:pos="3194"/>
        </w:tabs>
        <w:ind w:right="400" w:firstLine="0"/>
      </w:pPr>
      <w:r>
        <w:t>Платежная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Платежи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Плательщиков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операциях</w:t>
      </w:r>
      <w:r w:rsidR="00D54C8E">
        <w:t xml:space="preserve"> </w:t>
      </w:r>
      <w:permStart w:id="163385931" w:edGrp="everyone"/>
      <w:r w:rsidR="00D54C8E" w:rsidRPr="00D54C8E">
        <w:rPr>
          <w:u w:val="single"/>
        </w:rPr>
        <w:t xml:space="preserve">не позднее </w:t>
      </w:r>
      <w:r>
        <w:rPr>
          <w:u w:val="single"/>
        </w:rPr>
        <w:tab/>
      </w:r>
      <w:r w:rsidR="00D54C8E">
        <w:rPr>
          <w:u w:val="single"/>
        </w:rPr>
        <w:t xml:space="preserve">               </w:t>
      </w:r>
      <w:proofErr w:type="gramStart"/>
      <w:r w:rsidR="00D54C8E">
        <w:rPr>
          <w:u w:val="single"/>
        </w:rPr>
        <w:t xml:space="preserve">  </w:t>
      </w:r>
      <w:permEnd w:id="163385931"/>
      <w:r>
        <w:t>,</w:t>
      </w:r>
      <w:proofErr w:type="gramEnd"/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вычетом</w:t>
      </w:r>
      <w:r>
        <w:rPr>
          <w:spacing w:val="13"/>
        </w:rPr>
        <w:t xml:space="preserve"> </w:t>
      </w:r>
      <w:r>
        <w:t>суммы</w:t>
      </w:r>
      <w:r>
        <w:rPr>
          <w:spacing w:val="11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вознаграждения.</w:t>
      </w:r>
      <w:r>
        <w:rPr>
          <w:spacing w:val="11"/>
        </w:rPr>
        <w:t xml:space="preserve"> </w:t>
      </w:r>
      <w:r>
        <w:t>Денежное</w:t>
      </w:r>
      <w:r>
        <w:rPr>
          <w:spacing w:val="13"/>
        </w:rPr>
        <w:t xml:space="preserve"> </w:t>
      </w:r>
      <w:r>
        <w:t>обязательство</w:t>
      </w:r>
      <w:r>
        <w:rPr>
          <w:spacing w:val="-53"/>
        </w:rPr>
        <w:t xml:space="preserve"> </w:t>
      </w:r>
      <w:r>
        <w:t>Платежной организации перед Поставщиком услуг считается исполненным в момент поступления денег</w:t>
      </w:r>
      <w:r>
        <w:rPr>
          <w:spacing w:val="1"/>
        </w:rPr>
        <w:t xml:space="preserve"> </w:t>
      </w:r>
      <w:r>
        <w:t>на банковский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услуг.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19"/>
          <w:tab w:val="left" w:pos="7544"/>
        </w:tabs>
        <w:ind w:right="401" w:firstLine="0"/>
      </w:pPr>
      <w:r>
        <w:t>Адрес электронной почты Поставщика услуг для отправки Реестра принятых платежей, Акта сверки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20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(услуг),</w:t>
      </w:r>
      <w:r>
        <w:rPr>
          <w:spacing w:val="23"/>
        </w:rPr>
        <w:t xml:space="preserve"> </w:t>
      </w:r>
      <w:r>
        <w:t>Акта</w:t>
      </w:r>
      <w:r>
        <w:rPr>
          <w:spacing w:val="24"/>
        </w:rPr>
        <w:t xml:space="preserve"> </w:t>
      </w:r>
      <w:r>
        <w:t>выполненных</w:t>
      </w:r>
      <w:r>
        <w:rPr>
          <w:spacing w:val="19"/>
        </w:rPr>
        <w:t xml:space="preserve"> </w:t>
      </w:r>
      <w:r>
        <w:t>работ</w:t>
      </w:r>
      <w:r>
        <w:rPr>
          <w:spacing w:val="23"/>
        </w:rPr>
        <w:t xml:space="preserve"> </w:t>
      </w:r>
      <w:r>
        <w:t>-</w:t>
      </w:r>
      <w:r w:rsidR="00374E5B">
        <w:t xml:space="preserve"> </w:t>
      </w:r>
      <w:permStart w:id="1161057423" w:edGrp="everyone"/>
      <w:r>
        <w:rPr>
          <w:u w:val="single"/>
        </w:rPr>
        <w:tab/>
      </w:r>
      <w:permEnd w:id="1161057423"/>
      <w:r>
        <w:t>.</w:t>
      </w:r>
      <w:r>
        <w:rPr>
          <w:spacing w:val="22"/>
        </w:rPr>
        <w:t xml:space="preserve"> </w:t>
      </w:r>
      <w:r>
        <w:t>Адрес</w:t>
      </w:r>
      <w:r>
        <w:rPr>
          <w:spacing w:val="21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t>почты</w:t>
      </w:r>
      <w:r>
        <w:rPr>
          <w:spacing w:val="-5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отмены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возврата</w:t>
      </w:r>
      <w:r>
        <w:rPr>
          <w:spacing w:val="27"/>
        </w:rPr>
        <w:t xml:space="preserve"> </w:t>
      </w:r>
      <w:r>
        <w:t>Платежей</w:t>
      </w:r>
      <w:r>
        <w:rPr>
          <w:spacing w:val="25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Приложения</w:t>
      </w:r>
      <w:r>
        <w:rPr>
          <w:spacing w:val="26"/>
        </w:rPr>
        <w:t xml:space="preserve"> </w:t>
      </w:r>
      <w:r>
        <w:t>№4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Договору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оказание</w:t>
      </w:r>
      <w:r>
        <w:rPr>
          <w:spacing w:val="28"/>
        </w:rPr>
        <w:t xml:space="preserve"> </w:t>
      </w:r>
      <w:r>
        <w:t>платежных</w:t>
      </w:r>
      <w:r>
        <w:rPr>
          <w:spacing w:val="25"/>
        </w:rPr>
        <w:t xml:space="preserve"> </w:t>
      </w:r>
      <w:r>
        <w:t>услуг</w:t>
      </w:r>
      <w:r>
        <w:rPr>
          <w:spacing w:val="28"/>
        </w:rPr>
        <w:t xml:space="preserve"> </w:t>
      </w:r>
      <w:r>
        <w:t>-</w:t>
      </w:r>
    </w:p>
    <w:p w:rsidR="00F42AFF" w:rsidRDefault="00374E5B">
      <w:pPr>
        <w:pStyle w:val="a3"/>
        <w:tabs>
          <w:tab w:val="left" w:pos="1436"/>
        </w:tabs>
        <w:spacing w:line="252" w:lineRule="exact"/>
        <w:ind w:left="114"/>
      </w:pPr>
      <w:permStart w:id="552342059" w:edGrp="everyone"/>
      <w:r>
        <w:rPr>
          <w:u w:val="single"/>
        </w:rPr>
        <w:t xml:space="preserve"> </w:t>
      </w:r>
      <w:r w:rsidR="00007A75">
        <w:rPr>
          <w:u w:val="single"/>
        </w:rPr>
        <w:t xml:space="preserve"> </w:t>
      </w:r>
      <w:r w:rsidR="00007A75">
        <w:rPr>
          <w:u w:val="single"/>
        </w:rPr>
        <w:tab/>
      </w:r>
      <w:permEnd w:id="552342059"/>
      <w:r w:rsidR="00007A75">
        <w:t>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96"/>
          <w:tab w:val="left" w:pos="3758"/>
        </w:tabs>
        <w:ind w:right="400" w:firstLine="0"/>
      </w:pPr>
      <w:r>
        <w:t>Платежная</w:t>
      </w:r>
      <w:r>
        <w:rPr>
          <w:spacing w:val="32"/>
        </w:rPr>
        <w:t xml:space="preserve"> </w:t>
      </w:r>
      <w:r>
        <w:t>организация,</w:t>
      </w:r>
      <w:r>
        <w:rPr>
          <w:spacing w:val="30"/>
        </w:rPr>
        <w:t xml:space="preserve"> </w:t>
      </w:r>
      <w:r>
        <w:t>Платежные</w:t>
      </w:r>
      <w:r>
        <w:rPr>
          <w:spacing w:val="33"/>
        </w:rPr>
        <w:t xml:space="preserve"> </w:t>
      </w:r>
      <w:r>
        <w:t>агенты</w:t>
      </w:r>
      <w:r>
        <w:rPr>
          <w:spacing w:val="32"/>
        </w:rPr>
        <w:t xml:space="preserve"> </w:t>
      </w:r>
      <w:r>
        <w:t>и/или</w:t>
      </w:r>
      <w:r>
        <w:rPr>
          <w:spacing w:val="33"/>
        </w:rPr>
        <w:t xml:space="preserve"> </w:t>
      </w:r>
      <w:r>
        <w:t>субагенты</w:t>
      </w:r>
      <w:r>
        <w:rPr>
          <w:spacing w:val="32"/>
        </w:rPr>
        <w:t xml:space="preserve"> </w:t>
      </w:r>
      <w:r>
        <w:t>вправе</w:t>
      </w:r>
      <w:r>
        <w:rPr>
          <w:spacing w:val="32"/>
        </w:rPr>
        <w:t xml:space="preserve"> </w:t>
      </w:r>
      <w:r>
        <w:t>взимать</w:t>
      </w:r>
      <w:r>
        <w:rPr>
          <w:spacing w:val="32"/>
        </w:rPr>
        <w:t xml:space="preserve"> </w:t>
      </w:r>
      <w:r>
        <w:t>комиссию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Платежа</w:t>
      </w:r>
      <w:r>
        <w:rPr>
          <w:spacing w:val="-52"/>
        </w:rPr>
        <w:t xml:space="preserve"> </w:t>
      </w:r>
      <w:r>
        <w:t>Плательщика в</w:t>
      </w:r>
      <w:r>
        <w:rPr>
          <w:spacing w:val="-1"/>
        </w:rPr>
        <w:t xml:space="preserve"> </w:t>
      </w:r>
      <w:r>
        <w:t>размере</w:t>
      </w:r>
      <w:r w:rsidR="00374E5B">
        <w:t xml:space="preserve"> </w:t>
      </w:r>
      <w:permStart w:id="1962623633" w:edGrp="everyone"/>
      <w:r>
        <w:rPr>
          <w:u w:val="single"/>
        </w:rPr>
        <w:tab/>
      </w:r>
      <w:r w:rsidR="00374E5B">
        <w:rPr>
          <w:u w:val="single"/>
        </w:rPr>
        <w:t xml:space="preserve"> </w:t>
      </w:r>
      <w:permEnd w:id="1962623633"/>
      <w:r>
        <w:t>с</w:t>
      </w:r>
      <w:r>
        <w:rPr>
          <w:spacing w:val="-2"/>
        </w:rPr>
        <w:t xml:space="preserve"> </w:t>
      </w:r>
      <w:r>
        <w:t>каждого принятого Платежа.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28"/>
        </w:tabs>
        <w:ind w:right="401" w:firstLine="0"/>
      </w:pPr>
      <w:r>
        <w:t>Ставка</w:t>
      </w:r>
      <w:r>
        <w:rPr>
          <w:spacing w:val="24"/>
        </w:rPr>
        <w:t xml:space="preserve"> </w:t>
      </w:r>
      <w:r>
        <w:t>вознаграждения</w:t>
      </w:r>
      <w:r>
        <w:rPr>
          <w:spacing w:val="23"/>
        </w:rPr>
        <w:t xml:space="preserve"> </w:t>
      </w:r>
      <w:r>
        <w:t>Платежной</w:t>
      </w:r>
      <w:r>
        <w:rPr>
          <w:spacing w:val="22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прием</w:t>
      </w:r>
      <w:r>
        <w:rPr>
          <w:spacing w:val="20"/>
        </w:rPr>
        <w:t xml:space="preserve"> </w:t>
      </w:r>
      <w:r>
        <w:t>Платежей,</w:t>
      </w:r>
      <w:r>
        <w:rPr>
          <w:spacing w:val="21"/>
        </w:rPr>
        <w:t xml:space="preserve"> </w:t>
      </w:r>
      <w:r>
        <w:t>устанавливается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процентном</w:t>
      </w:r>
      <w:r>
        <w:rPr>
          <w:spacing w:val="-52"/>
        </w:rPr>
        <w:t xml:space="preserve"> </w:t>
      </w:r>
      <w:r>
        <w:t>соотношении</w:t>
      </w:r>
      <w:r>
        <w:rPr>
          <w:spacing w:val="35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суммы</w:t>
      </w:r>
      <w:r>
        <w:rPr>
          <w:spacing w:val="35"/>
        </w:rPr>
        <w:t xml:space="preserve"> </w:t>
      </w:r>
      <w:r>
        <w:t>Платежа,</w:t>
      </w:r>
      <w:r>
        <w:rPr>
          <w:spacing w:val="35"/>
        </w:rPr>
        <w:t xml:space="preserve"> </w:t>
      </w:r>
      <w:r>
        <w:t>включая</w:t>
      </w:r>
      <w:r>
        <w:rPr>
          <w:spacing w:val="33"/>
        </w:rPr>
        <w:t xml:space="preserve"> </w:t>
      </w:r>
      <w:r>
        <w:t>налог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добавленную</w:t>
      </w:r>
      <w:r>
        <w:rPr>
          <w:spacing w:val="37"/>
        </w:rPr>
        <w:t xml:space="preserve"> </w:t>
      </w:r>
      <w:r>
        <w:t>стоимость.</w:t>
      </w:r>
      <w:r>
        <w:rPr>
          <w:spacing w:val="35"/>
        </w:rPr>
        <w:t xml:space="preserve"> </w:t>
      </w:r>
      <w:r>
        <w:t>Размер</w:t>
      </w:r>
      <w:r>
        <w:rPr>
          <w:spacing w:val="35"/>
        </w:rPr>
        <w:t xml:space="preserve"> </w:t>
      </w:r>
      <w:r>
        <w:t>ставки</w:t>
      </w:r>
      <w:r>
        <w:rPr>
          <w:spacing w:val="37"/>
        </w:rPr>
        <w:t xml:space="preserve"> </w:t>
      </w:r>
      <w:r>
        <w:t>составляет</w:t>
      </w:r>
    </w:p>
    <w:p w:rsidR="00F42AFF" w:rsidRDefault="00007A75">
      <w:pPr>
        <w:pStyle w:val="a3"/>
        <w:tabs>
          <w:tab w:val="left" w:pos="717"/>
        </w:tabs>
        <w:spacing w:line="252" w:lineRule="exact"/>
        <w:ind w:left="114"/>
      </w:pPr>
      <w:permStart w:id="977016907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977016907"/>
      <w:r>
        <w:t>%,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НДС.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90"/>
          <w:tab w:val="left" w:pos="5489"/>
          <w:tab w:val="left" w:pos="6690"/>
        </w:tabs>
        <w:ind w:right="400" w:firstLine="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Платежной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единовременную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подключение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Платежной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размере</w:t>
      </w:r>
      <w:r w:rsidR="00374E5B">
        <w:t xml:space="preserve"> </w:t>
      </w:r>
      <w:permStart w:id="1930909661" w:edGrp="everyone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ermEnd w:id="1930909661"/>
      <w:r>
        <w:rPr>
          <w:spacing w:val="21"/>
        </w:rPr>
        <w:t xml:space="preserve"> </w:t>
      </w:r>
      <w:r>
        <w:t>тенге.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расторжении</w:t>
      </w:r>
      <w:r>
        <w:rPr>
          <w:spacing w:val="21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единовременная</w:t>
      </w:r>
      <w:r>
        <w:rPr>
          <w:spacing w:val="-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возврату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41"/>
        </w:tabs>
        <w:spacing w:before="1"/>
        <w:ind w:right="401" w:firstLine="0"/>
      </w:pPr>
      <w:r>
        <w:t>Подписанием Поставщиком услуг настоящего Договора означает, что он ознакомлен с условиями</w:t>
      </w:r>
      <w:r>
        <w:rPr>
          <w:spacing w:val="1"/>
        </w:rPr>
        <w:t xml:space="preserve"> </w:t>
      </w:r>
      <w:r>
        <w:t>настоящего Договора и Договора на оказание платежных услуг, все условия ему предельно ясны, и он</w:t>
      </w:r>
      <w:r>
        <w:rPr>
          <w:spacing w:val="1"/>
        </w:rPr>
        <w:t xml:space="preserve"> </w:t>
      </w:r>
      <w:r>
        <w:t>принимает на себя обязательства по настоящему Договору и Договору на оказание платежных услуг в</w:t>
      </w:r>
      <w:r>
        <w:rPr>
          <w:spacing w:val="1"/>
        </w:rPr>
        <w:t xml:space="preserve"> </w:t>
      </w:r>
      <w:r>
        <w:t>полном</w:t>
      </w:r>
      <w:r>
        <w:rPr>
          <w:spacing w:val="6"/>
        </w:rPr>
        <w:t xml:space="preserve"> </w:t>
      </w:r>
      <w:r>
        <w:t>объеме</w:t>
      </w:r>
      <w:r>
        <w:rPr>
          <w:spacing w:val="7"/>
        </w:rPr>
        <w:t xml:space="preserve"> </w:t>
      </w:r>
      <w:r>
        <w:t>безоговорочно.</w:t>
      </w:r>
      <w:r>
        <w:rPr>
          <w:spacing w:val="6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подписания</w:t>
      </w:r>
      <w:r>
        <w:rPr>
          <w:spacing w:val="6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Договора,</w:t>
      </w:r>
      <w:r>
        <w:rPr>
          <w:spacing w:val="3"/>
        </w:rPr>
        <w:t xml:space="preserve"> </w:t>
      </w:r>
      <w:r>
        <w:t>Поставщик</w:t>
      </w:r>
      <w:r>
        <w:rPr>
          <w:spacing w:val="6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может</w:t>
      </w:r>
    </w:p>
    <w:p w:rsidR="00F42AFF" w:rsidRDefault="00F42AFF">
      <w:pPr>
        <w:jc w:val="both"/>
        <w:sectPr w:rsidR="00F42AFF">
          <w:footerReference w:type="default" r:id="rId8"/>
          <w:pgSz w:w="11910" w:h="16840"/>
          <w:pgMar w:top="840" w:right="160" w:bottom="1140" w:left="1160" w:header="0" w:footer="951" w:gutter="0"/>
          <w:cols w:space="720"/>
        </w:sectPr>
      </w:pPr>
    </w:p>
    <w:p w:rsidR="00F42AFF" w:rsidRDefault="00007A75">
      <w:pPr>
        <w:pStyle w:val="a3"/>
        <w:spacing w:before="62"/>
        <w:ind w:left="114" w:right="403"/>
        <w:jc w:val="both"/>
      </w:pPr>
      <w:r>
        <w:lastRenderedPageBreak/>
        <w:t>ссылаться на то, что он не ознакомился с какими-либо положениями настоящего Договора и Договора на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платежных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отдельные части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платежных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понятны.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30"/>
        </w:tabs>
        <w:ind w:right="402" w:firstLine="0"/>
      </w:pPr>
      <w:r>
        <w:t>Платежная организация и Поставщик услуг, после подписания настоящего Договора, признают все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55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услуг.</w:t>
      </w:r>
    </w:p>
    <w:p w:rsidR="00F42AFF" w:rsidRDefault="00007A75">
      <w:pPr>
        <w:pStyle w:val="1"/>
        <w:numPr>
          <w:ilvl w:val="2"/>
          <w:numId w:val="1"/>
        </w:numPr>
        <w:tabs>
          <w:tab w:val="left" w:pos="2606"/>
        </w:tabs>
        <w:spacing w:before="4" w:line="251" w:lineRule="exact"/>
        <w:ind w:left="2605" w:hanging="222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 ПОРЯДОК РАСТОРЖЕНИЯ ДОГОВОРА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32"/>
          <w:tab w:val="left" w:pos="6032"/>
        </w:tabs>
        <w:ind w:right="403" w:firstLine="0"/>
      </w:pPr>
      <w:r>
        <w:t>Настоящий</w:t>
      </w:r>
      <w:r>
        <w:rPr>
          <w:spacing w:val="26"/>
        </w:rPr>
        <w:t xml:space="preserve"> </w:t>
      </w:r>
      <w:r>
        <w:t>Договор</w:t>
      </w:r>
      <w:r>
        <w:rPr>
          <w:spacing w:val="28"/>
        </w:rPr>
        <w:t xml:space="preserve"> </w:t>
      </w:r>
      <w:r>
        <w:t>вступает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силу</w:t>
      </w:r>
      <w:r>
        <w:rPr>
          <w:spacing w:val="28"/>
        </w:rPr>
        <w:t xml:space="preserve"> </w:t>
      </w:r>
      <w:r>
        <w:t>с</w:t>
      </w:r>
      <w:r>
        <w:rPr>
          <w:spacing w:val="34"/>
        </w:rPr>
        <w:t xml:space="preserve"> </w:t>
      </w:r>
      <w:permStart w:id="2064415271" w:edGrp="everyone"/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spacing w:val="54"/>
          <w:u w:val="single"/>
        </w:rPr>
        <w:t xml:space="preserve"> </w:t>
      </w:r>
      <w:permEnd w:id="2064415271"/>
      <w:r>
        <w:t>г.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действует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всего</w:t>
      </w:r>
      <w:r>
        <w:rPr>
          <w:spacing w:val="28"/>
        </w:rPr>
        <w:t xml:space="preserve"> </w:t>
      </w:r>
      <w:r>
        <w:t>срока</w:t>
      </w:r>
      <w:r>
        <w:rPr>
          <w:spacing w:val="-5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 на</w:t>
      </w:r>
      <w:r>
        <w:rPr>
          <w:spacing w:val="-3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 услуг.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61"/>
        </w:tabs>
        <w:ind w:right="400" w:firstLine="0"/>
      </w:pPr>
      <w:r>
        <w:t>Расторжение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внесудебном порядке с предварительным письменным уведомлением за 30 (тридцать) календарных дней</w:t>
      </w:r>
      <w:r>
        <w:rPr>
          <w:spacing w:val="1"/>
        </w:rPr>
        <w:t xml:space="preserve"> </w:t>
      </w:r>
      <w:r>
        <w:t>до предполагаемой даты расторжения. В случае расторжения настоящего Договора, все обязательства,</w:t>
      </w:r>
      <w:r>
        <w:rPr>
          <w:spacing w:val="1"/>
        </w:rPr>
        <w:t xml:space="preserve"> </w:t>
      </w:r>
      <w:r>
        <w:t>возникшие до его расторжения, подлежат исполнению в полном объеме и в соответствии с условиями</w:t>
      </w:r>
      <w:r>
        <w:rPr>
          <w:spacing w:val="1"/>
        </w:rPr>
        <w:t xml:space="preserve"> </w:t>
      </w:r>
      <w:r>
        <w:t>Договора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оказание</w:t>
      </w:r>
      <w:r>
        <w:rPr>
          <w:spacing w:val="34"/>
        </w:rPr>
        <w:t xml:space="preserve"> </w:t>
      </w:r>
      <w:r>
        <w:t>платежных</w:t>
      </w:r>
      <w:r>
        <w:rPr>
          <w:spacing w:val="33"/>
        </w:rPr>
        <w:t xml:space="preserve"> </w:t>
      </w:r>
      <w:r>
        <w:t>услуг,</w:t>
      </w:r>
      <w:r>
        <w:rPr>
          <w:spacing w:val="33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чего</w:t>
      </w:r>
      <w:r>
        <w:rPr>
          <w:spacing w:val="31"/>
        </w:rPr>
        <w:t xml:space="preserve"> </w:t>
      </w:r>
      <w:r>
        <w:t>Договор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оказание</w:t>
      </w:r>
      <w:r>
        <w:rPr>
          <w:spacing w:val="32"/>
        </w:rPr>
        <w:t xml:space="preserve"> </w:t>
      </w:r>
      <w:r>
        <w:t>платежных</w:t>
      </w:r>
      <w:r>
        <w:rPr>
          <w:spacing w:val="34"/>
        </w:rPr>
        <w:t xml:space="preserve"> </w:t>
      </w:r>
      <w:r>
        <w:t>услуг</w:t>
      </w:r>
      <w:r>
        <w:rPr>
          <w:spacing w:val="33"/>
        </w:rPr>
        <w:t xml:space="preserve"> </w:t>
      </w:r>
      <w:r>
        <w:t>прекращает</w:t>
      </w:r>
      <w:r>
        <w:rPr>
          <w:spacing w:val="-52"/>
        </w:rPr>
        <w:t xml:space="preserve"> </w:t>
      </w:r>
      <w:r>
        <w:t>свое действие</w:t>
      </w:r>
      <w:r>
        <w:rPr>
          <w:spacing w:val="-2"/>
        </w:rPr>
        <w:t xml:space="preserve"> </w:t>
      </w:r>
      <w:r>
        <w:t>для указанных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Сторон.</w:t>
      </w:r>
    </w:p>
    <w:p w:rsidR="00F42AFF" w:rsidRDefault="00F42AFF">
      <w:pPr>
        <w:pStyle w:val="a3"/>
        <w:spacing w:before="2"/>
      </w:pPr>
    </w:p>
    <w:p w:rsidR="00F42AFF" w:rsidRDefault="00007A75">
      <w:pPr>
        <w:pStyle w:val="1"/>
        <w:numPr>
          <w:ilvl w:val="2"/>
          <w:numId w:val="1"/>
        </w:numPr>
        <w:tabs>
          <w:tab w:val="left" w:pos="3806"/>
        </w:tabs>
        <w:spacing w:line="251" w:lineRule="exact"/>
        <w:ind w:left="3805" w:hanging="222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54"/>
        </w:tabs>
        <w:ind w:right="402" w:firstLine="0"/>
      </w:pPr>
      <w:r>
        <w:t>Стороны</w:t>
      </w:r>
      <w:r>
        <w:rPr>
          <w:spacing w:val="1"/>
        </w:rPr>
        <w:t xml:space="preserve"> </w:t>
      </w:r>
      <w:r>
        <w:t>несут ответственность 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 ненадлежащее 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D7546">
        <w:t>Д</w:t>
      </w:r>
      <w:r>
        <w:t>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 на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 услуг.</w:t>
      </w:r>
    </w:p>
    <w:p w:rsidR="00F42AFF" w:rsidRDefault="00F42AFF">
      <w:pPr>
        <w:pStyle w:val="a3"/>
        <w:spacing w:before="1"/>
      </w:pPr>
    </w:p>
    <w:p w:rsidR="00F42AFF" w:rsidRDefault="00007A75">
      <w:pPr>
        <w:pStyle w:val="1"/>
        <w:numPr>
          <w:ilvl w:val="2"/>
          <w:numId w:val="1"/>
        </w:numPr>
        <w:tabs>
          <w:tab w:val="left" w:pos="3516"/>
        </w:tabs>
        <w:spacing w:line="251" w:lineRule="exact"/>
        <w:ind w:left="3515" w:hanging="222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10"/>
        </w:tabs>
        <w:ind w:right="405" w:firstLine="0"/>
      </w:pPr>
      <w:r>
        <w:t>Порядок изменений условий Договора на оказание платежных услуг определен Разделом 11 «Прочие</w:t>
      </w:r>
      <w:r>
        <w:rPr>
          <w:spacing w:val="1"/>
        </w:rPr>
        <w:t xml:space="preserve"> </w:t>
      </w:r>
      <w:r>
        <w:t>условия»</w:t>
      </w:r>
      <w:r>
        <w:rPr>
          <w:spacing w:val="-6"/>
        </w:rPr>
        <w:t xml:space="preserve"> </w:t>
      </w:r>
      <w:r>
        <w:t>Договора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платежных услуг.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45"/>
        </w:tabs>
        <w:ind w:right="402" w:firstLine="0"/>
      </w:pPr>
      <w:r>
        <w:t>Порядок разрешения споров определен Разделом 10 «Порядок разрешения споров» Договором на</w:t>
      </w:r>
      <w:r>
        <w:rPr>
          <w:spacing w:val="1"/>
        </w:rPr>
        <w:t xml:space="preserve"> </w:t>
      </w:r>
      <w:r>
        <w:t>оказание платежных услуг.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08"/>
        </w:tabs>
        <w:ind w:right="401" w:firstLine="0"/>
      </w:pPr>
      <w:r>
        <w:t>Изменение срока перечисления принятых Платежей, ставки вознаграждения Платежной организации,</w:t>
      </w:r>
      <w:r>
        <w:rPr>
          <w:spacing w:val="1"/>
        </w:rPr>
        <w:t xml:space="preserve"> </w:t>
      </w:r>
      <w:r>
        <w:t>размера комиссии, взимаемой согласно п. 2.5. настоящего Договора, изменение/добавление вида услуг,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Договору.</w:t>
      </w:r>
    </w:p>
    <w:p w:rsidR="00F42AFF" w:rsidRDefault="00007A75">
      <w:pPr>
        <w:pStyle w:val="a5"/>
        <w:numPr>
          <w:ilvl w:val="3"/>
          <w:numId w:val="1"/>
        </w:numPr>
        <w:tabs>
          <w:tab w:val="left" w:pos="521"/>
        </w:tabs>
        <w:ind w:right="407" w:firstLine="0"/>
      </w:pPr>
      <w:r>
        <w:t>Настоящий Договор составлен на русском языке в двух идентичных экземплярах, имеющих равную</w:t>
      </w:r>
      <w:r>
        <w:rPr>
          <w:spacing w:val="1"/>
        </w:rPr>
        <w:t xml:space="preserve"> </w:t>
      </w:r>
      <w:r>
        <w:t>юридическую силу,</w:t>
      </w:r>
      <w:r>
        <w:rPr>
          <w:spacing w:val="-1"/>
        </w:rPr>
        <w:t xml:space="preserve"> </w:t>
      </w:r>
      <w:r>
        <w:t>по одному</w:t>
      </w:r>
      <w:r>
        <w:rPr>
          <w:spacing w:val="-2"/>
        </w:rPr>
        <w:t xml:space="preserve"> </w:t>
      </w:r>
      <w:r>
        <w:t>экземпляру</w:t>
      </w:r>
      <w:r>
        <w:rPr>
          <w:spacing w:val="-2"/>
        </w:rPr>
        <w:t xml:space="preserve"> </w:t>
      </w:r>
      <w:r>
        <w:t>для 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F42AFF" w:rsidRDefault="00007A75">
      <w:pPr>
        <w:pStyle w:val="a3"/>
        <w:ind w:left="114"/>
        <w:jc w:val="both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Договору: «Заявка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подключение».</w:t>
      </w:r>
    </w:p>
    <w:p w:rsidR="00F42AFF" w:rsidRDefault="00F42AFF">
      <w:pPr>
        <w:pStyle w:val="a3"/>
        <w:rPr>
          <w:sz w:val="24"/>
        </w:rPr>
      </w:pPr>
    </w:p>
    <w:p w:rsidR="00F42AFF" w:rsidRDefault="00F42AFF">
      <w:pPr>
        <w:pStyle w:val="a3"/>
        <w:spacing w:before="3"/>
        <w:rPr>
          <w:sz w:val="20"/>
        </w:rPr>
      </w:pPr>
    </w:p>
    <w:p w:rsidR="00F42AFF" w:rsidRDefault="00007A75">
      <w:pPr>
        <w:pStyle w:val="1"/>
        <w:numPr>
          <w:ilvl w:val="2"/>
          <w:numId w:val="1"/>
        </w:numPr>
        <w:tabs>
          <w:tab w:val="left" w:pos="2172"/>
        </w:tabs>
        <w:ind w:left="2171" w:hanging="222"/>
        <w:jc w:val="left"/>
      </w:pPr>
      <w:r>
        <w:t>АДРЕСА,</w:t>
      </w:r>
      <w:r>
        <w:rPr>
          <w:spacing w:val="-2"/>
        </w:rPr>
        <w:t xml:space="preserve"> </w:t>
      </w:r>
      <w:r>
        <w:t>БАНКОВСКИЕ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ПОДПИСИ СТОРОН: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374E5B" w:rsidTr="00374E5B">
        <w:tc>
          <w:tcPr>
            <w:tcW w:w="4961" w:type="dxa"/>
          </w:tcPr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 w:rsidRPr="00374E5B">
              <w:t>«Платежная организация»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36" w:firstLine="0"/>
              <w:rPr>
                <w:b w:val="0"/>
              </w:rPr>
            </w:pPr>
            <w:r w:rsidRPr="00374E5B">
              <w:rPr>
                <w:b w:val="0"/>
              </w:rPr>
              <w:t>ТОО</w:t>
            </w:r>
            <w:r w:rsidRPr="00374E5B">
              <w:rPr>
                <w:b w:val="0"/>
                <w:spacing w:val="-5"/>
              </w:rPr>
              <w:t xml:space="preserve"> </w:t>
            </w:r>
            <w:r>
              <w:rPr>
                <w:b w:val="0"/>
              </w:rPr>
              <w:t>«</w:t>
            </w:r>
            <w:r w:rsidRPr="00374E5B">
              <w:rPr>
                <w:b w:val="0"/>
              </w:rPr>
              <w:t>QIWI</w:t>
            </w:r>
            <w:r w:rsidRPr="00374E5B">
              <w:rPr>
                <w:b w:val="0"/>
                <w:spacing w:val="-4"/>
              </w:rPr>
              <w:t xml:space="preserve"> </w:t>
            </w:r>
            <w:r>
              <w:rPr>
                <w:b w:val="0"/>
              </w:rPr>
              <w:t>Kazakhstan»</w:t>
            </w:r>
            <w:r w:rsidRPr="00374E5B">
              <w:rPr>
                <w:b w:val="0"/>
              </w:rPr>
              <w:t xml:space="preserve"> (КИВИ</w:t>
            </w:r>
            <w:r w:rsidRPr="00374E5B">
              <w:rPr>
                <w:b w:val="0"/>
                <w:spacing w:val="-1"/>
              </w:rPr>
              <w:t xml:space="preserve"> </w:t>
            </w:r>
            <w:r w:rsidRPr="00374E5B">
              <w:rPr>
                <w:b w:val="0"/>
              </w:rPr>
              <w:t>Казахстан)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  <w:rPr>
                <w:b w:val="0"/>
              </w:rPr>
            </w:pPr>
            <w:r w:rsidRPr="00374E5B">
              <w:rPr>
                <w:b w:val="0"/>
              </w:rPr>
              <w:t>050059, Республика Казахстан, г.Алматы,</w:t>
            </w:r>
            <w:r>
              <w:rPr>
                <w:b w:val="0"/>
              </w:rPr>
              <w:t xml:space="preserve"> </w:t>
            </w:r>
            <w:r w:rsidRPr="00374E5B">
              <w:rPr>
                <w:b w:val="0"/>
              </w:rPr>
              <w:t>ул. Панфилова, д. №212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 w:rsidRPr="00374E5B">
              <w:t>БИН: 060640010247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>
              <w:t>ИИК:</w:t>
            </w:r>
            <w:r>
              <w:rPr>
                <w:spacing w:val="-1"/>
              </w:rPr>
              <w:t xml:space="preserve"> </w:t>
            </w:r>
            <w:r>
              <w:t>KZ876017131000026063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>
              <w:t>Банк:</w:t>
            </w:r>
            <w:r>
              <w:rPr>
                <w:spacing w:val="-1"/>
              </w:rPr>
              <w:t xml:space="preserve"> </w:t>
            </w:r>
            <w:r>
              <w:t>АО</w:t>
            </w:r>
            <w:r>
              <w:rPr>
                <w:spacing w:val="-3"/>
              </w:rPr>
              <w:t xml:space="preserve"> </w:t>
            </w:r>
            <w:r>
              <w:t>«Народный</w:t>
            </w:r>
            <w:r>
              <w:rPr>
                <w:spacing w:val="-1"/>
              </w:rPr>
              <w:t xml:space="preserve"> </w:t>
            </w:r>
            <w:r>
              <w:t>Банк</w:t>
            </w:r>
            <w:r>
              <w:rPr>
                <w:spacing w:val="-1"/>
              </w:rPr>
              <w:t xml:space="preserve"> </w:t>
            </w:r>
            <w:r>
              <w:t>Казахстана» БИК: HSBKKZKX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>
              <w:t>Тел.:</w:t>
            </w:r>
            <w:r>
              <w:rPr>
                <w:spacing w:val="-4"/>
              </w:rPr>
              <w:t xml:space="preserve"> </w:t>
            </w:r>
            <w:r>
              <w:t>+7</w:t>
            </w:r>
            <w:r>
              <w:rPr>
                <w:spacing w:val="-2"/>
              </w:rPr>
              <w:t xml:space="preserve"> </w:t>
            </w:r>
            <w:r>
              <w:t>(727)</w:t>
            </w:r>
            <w:r>
              <w:rPr>
                <w:spacing w:val="-2"/>
              </w:rPr>
              <w:t xml:space="preserve"> </w:t>
            </w:r>
            <w:r>
              <w:t>356-12-12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 w:rsidRPr="00374E5B">
              <w:rPr>
                <w:lang w:val="en-US"/>
              </w:rPr>
              <w:t>E-mail:</w:t>
            </w:r>
            <w:r w:rsidRPr="00374E5B">
              <w:rPr>
                <w:spacing w:val="-3"/>
                <w:lang w:val="en-US"/>
              </w:rPr>
              <w:t xml:space="preserve"> </w:t>
            </w:r>
            <w:hyperlink r:id="rId9">
              <w:r w:rsidRPr="00374E5B">
                <w:rPr>
                  <w:lang w:val="en-US"/>
                </w:rPr>
                <w:t>info@qiwi.kz</w:t>
              </w:r>
            </w:hyperlink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>
              <w:t>Директор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36" w:firstLine="0"/>
            </w:pPr>
            <w:r w:rsidRPr="00F9104D">
              <w:t>__________________</w:t>
            </w:r>
            <w:r>
              <w:t>/Абулгазиева Н.Е.</w:t>
            </w:r>
          </w:p>
          <w:p w:rsidR="00374E5B" w:rsidRDefault="00374E5B" w:rsidP="00374E5B">
            <w:pPr>
              <w:pStyle w:val="a3"/>
              <w:tabs>
                <w:tab w:val="left" w:pos="2642"/>
              </w:tabs>
              <w:spacing w:before="92"/>
              <w:ind w:left="277" w:right="38" w:hanging="56"/>
            </w:pPr>
            <w:r>
              <w:t>(М.П.)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rPr>
                <w:lang w:val="en-US"/>
              </w:rPr>
            </w:pPr>
          </w:p>
        </w:tc>
        <w:tc>
          <w:tcPr>
            <w:tcW w:w="4961" w:type="dxa"/>
          </w:tcPr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</w:pPr>
            <w:r>
              <w:t>«Поставщик</w:t>
            </w:r>
            <w:r>
              <w:rPr>
                <w:spacing w:val="-1"/>
              </w:rPr>
              <w:t xml:space="preserve"> </w:t>
            </w:r>
            <w:r>
              <w:t>услуг»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</w:rPr>
            </w:pP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permStart w:id="1442077293" w:edGrp="everyone"/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                                       </w:t>
            </w:r>
          </w:p>
          <w:p w:rsid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                                          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  <w:u w:val="single"/>
              </w:rPr>
            </w:pPr>
            <w:r w:rsidRPr="00374E5B">
              <w:rPr>
                <w:b w:val="0"/>
                <w:u w:val="single"/>
              </w:rPr>
              <w:t xml:space="preserve">                                            </w:t>
            </w:r>
            <w:r w:rsidRPr="00374E5B">
              <w:rPr>
                <w:b w:val="0"/>
                <w:u w:val="single"/>
                <w:lang w:val="en-US"/>
              </w:rPr>
              <w:t>/</w:t>
            </w:r>
            <w:r w:rsidRPr="00374E5B">
              <w:rPr>
                <w:b w:val="0"/>
                <w:u w:val="single"/>
              </w:rPr>
              <w:t xml:space="preserve">                                    </w:t>
            </w: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  <w:rPr>
                <w:b w:val="0"/>
              </w:rPr>
            </w:pPr>
          </w:p>
          <w:p w:rsidR="00374E5B" w:rsidRPr="00374E5B" w:rsidRDefault="00374E5B" w:rsidP="00374E5B">
            <w:pPr>
              <w:pStyle w:val="1"/>
              <w:tabs>
                <w:tab w:val="left" w:pos="2172"/>
              </w:tabs>
              <w:ind w:left="0" w:firstLine="0"/>
            </w:pPr>
            <w:r w:rsidRPr="00374E5B">
              <w:rPr>
                <w:b w:val="0"/>
              </w:rPr>
              <w:t>(М.П.)</w:t>
            </w:r>
            <w:permEnd w:id="1442077293"/>
          </w:p>
        </w:tc>
      </w:tr>
    </w:tbl>
    <w:p w:rsidR="00F42AFF" w:rsidRDefault="00F42AFF">
      <w:pPr>
        <w:pStyle w:val="a3"/>
      </w:pPr>
    </w:p>
    <w:p w:rsidR="00F42AFF" w:rsidRDefault="00007A75">
      <w:pPr>
        <w:pStyle w:val="a3"/>
        <w:tabs>
          <w:tab w:val="left" w:pos="4899"/>
          <w:tab w:val="left" w:pos="7044"/>
        </w:tabs>
        <w:spacing w:before="1"/>
        <w:ind w:left="222"/>
        <w:jc w:val="both"/>
      </w:pPr>
      <w:r>
        <w:tab/>
      </w:r>
    </w:p>
    <w:p w:rsidR="00F42AFF" w:rsidRDefault="00F42AFF">
      <w:pPr>
        <w:pStyle w:val="a3"/>
        <w:rPr>
          <w:sz w:val="14"/>
        </w:rPr>
      </w:pPr>
    </w:p>
    <w:p w:rsidR="00F42AFF" w:rsidRDefault="00F42AFF">
      <w:pPr>
        <w:rPr>
          <w:sz w:val="14"/>
        </w:rPr>
        <w:sectPr w:rsidR="00F42AFF">
          <w:pgSz w:w="11910" w:h="16840"/>
          <w:pgMar w:top="480" w:right="160" w:bottom="1160" w:left="1160" w:header="0" w:footer="951" w:gutter="0"/>
          <w:cols w:space="720"/>
        </w:sectPr>
      </w:pPr>
    </w:p>
    <w:p w:rsidR="00F42AFF" w:rsidRDefault="00F42AFF">
      <w:pPr>
        <w:pStyle w:val="a3"/>
        <w:spacing w:line="252" w:lineRule="exact"/>
        <w:ind w:left="332"/>
      </w:pPr>
    </w:p>
    <w:sectPr w:rsidR="00F42AFF">
      <w:type w:val="continuous"/>
      <w:pgSz w:w="11910" w:h="16840"/>
      <w:pgMar w:top="960" w:right="160" w:bottom="1100" w:left="1160" w:header="720" w:footer="720" w:gutter="0"/>
      <w:cols w:num="2" w:space="720" w:equalWidth="0">
        <w:col w:w="4025" w:space="652"/>
        <w:col w:w="59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D8" w:rsidRDefault="00FB6CD8">
      <w:r>
        <w:separator/>
      </w:r>
    </w:p>
  </w:endnote>
  <w:endnote w:type="continuationSeparator" w:id="0">
    <w:p w:rsidR="00FB6CD8" w:rsidRDefault="00F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A0" w:rsidRDefault="009B04A0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61504" behindDoc="1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9932670</wp:posOffset>
              </wp:positionV>
              <wp:extent cx="16256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4A0" w:rsidRDefault="009B04A0">
                          <w:pPr>
                            <w:spacing w:before="21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82B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25pt;margin-top:782.1pt;width:12.8pt;height:11.75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EV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" filled="f" stroked="f">
              <v:textbox inset="0,0,0,0">
                <w:txbxContent>
                  <w:p w:rsidR="009B04A0" w:rsidRDefault="009B04A0">
                    <w:pPr>
                      <w:spacing w:before="21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82B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D8" w:rsidRDefault="00FB6CD8">
      <w:r>
        <w:separator/>
      </w:r>
    </w:p>
  </w:footnote>
  <w:footnote w:type="continuationSeparator" w:id="0">
    <w:p w:rsidR="00FB6CD8" w:rsidRDefault="00FB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8A1"/>
    <w:multiLevelType w:val="multilevel"/>
    <w:tmpl w:val="9E1AF2D4"/>
    <w:lvl w:ilvl="0">
      <w:start w:val="7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DEE0620"/>
    <w:multiLevelType w:val="multilevel"/>
    <w:tmpl w:val="4B14C200"/>
    <w:lvl w:ilvl="0">
      <w:start w:val="5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EB7C3B"/>
    <w:multiLevelType w:val="multilevel"/>
    <w:tmpl w:val="2ED2A182"/>
    <w:lvl w:ilvl="0">
      <w:start w:val="2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3AD107A"/>
    <w:multiLevelType w:val="hybridMultilevel"/>
    <w:tmpl w:val="92B0CD90"/>
    <w:lvl w:ilvl="0" w:tplc="BF50D586">
      <w:start w:val="1"/>
      <w:numFmt w:val="decimal"/>
      <w:lvlText w:val="%1."/>
      <w:lvlJc w:val="left"/>
      <w:pPr>
        <w:ind w:left="1261" w:hanging="2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4C9E16">
      <w:numFmt w:val="bullet"/>
      <w:lvlText w:val="•"/>
      <w:lvlJc w:val="left"/>
      <w:pPr>
        <w:ind w:left="2192" w:hanging="293"/>
      </w:pPr>
      <w:rPr>
        <w:rFonts w:hint="default"/>
        <w:lang w:val="ru-RU" w:eastAsia="en-US" w:bidi="ar-SA"/>
      </w:rPr>
    </w:lvl>
    <w:lvl w:ilvl="2" w:tplc="5C8864CA">
      <w:numFmt w:val="bullet"/>
      <w:lvlText w:val="•"/>
      <w:lvlJc w:val="left"/>
      <w:pPr>
        <w:ind w:left="3125" w:hanging="293"/>
      </w:pPr>
      <w:rPr>
        <w:rFonts w:hint="default"/>
        <w:lang w:val="ru-RU" w:eastAsia="en-US" w:bidi="ar-SA"/>
      </w:rPr>
    </w:lvl>
    <w:lvl w:ilvl="3" w:tplc="FE4686CE">
      <w:numFmt w:val="bullet"/>
      <w:lvlText w:val="•"/>
      <w:lvlJc w:val="left"/>
      <w:pPr>
        <w:ind w:left="4057" w:hanging="293"/>
      </w:pPr>
      <w:rPr>
        <w:rFonts w:hint="default"/>
        <w:lang w:val="ru-RU" w:eastAsia="en-US" w:bidi="ar-SA"/>
      </w:rPr>
    </w:lvl>
    <w:lvl w:ilvl="4" w:tplc="0BBA5BD6">
      <w:numFmt w:val="bullet"/>
      <w:lvlText w:val="•"/>
      <w:lvlJc w:val="left"/>
      <w:pPr>
        <w:ind w:left="4990" w:hanging="293"/>
      </w:pPr>
      <w:rPr>
        <w:rFonts w:hint="default"/>
        <w:lang w:val="ru-RU" w:eastAsia="en-US" w:bidi="ar-SA"/>
      </w:rPr>
    </w:lvl>
    <w:lvl w:ilvl="5" w:tplc="9CECB846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FCB8C7D8">
      <w:numFmt w:val="bullet"/>
      <w:lvlText w:val="•"/>
      <w:lvlJc w:val="left"/>
      <w:pPr>
        <w:ind w:left="6855" w:hanging="293"/>
      </w:pPr>
      <w:rPr>
        <w:rFonts w:hint="default"/>
        <w:lang w:val="ru-RU" w:eastAsia="en-US" w:bidi="ar-SA"/>
      </w:rPr>
    </w:lvl>
    <w:lvl w:ilvl="7" w:tplc="43EAB2AA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  <w:lvl w:ilvl="8" w:tplc="CA5CDD4A">
      <w:numFmt w:val="bullet"/>
      <w:lvlText w:val="•"/>
      <w:lvlJc w:val="left"/>
      <w:pPr>
        <w:ind w:left="8721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1A6132E3"/>
    <w:multiLevelType w:val="multilevel"/>
    <w:tmpl w:val="9F02C1D8"/>
    <w:lvl w:ilvl="0">
      <w:start w:val="4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1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2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25A86008"/>
    <w:multiLevelType w:val="multilevel"/>
    <w:tmpl w:val="1E5289B2"/>
    <w:lvl w:ilvl="0">
      <w:start w:val="1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3C70D6B"/>
    <w:multiLevelType w:val="multilevel"/>
    <w:tmpl w:val="0D9C7CAC"/>
    <w:lvl w:ilvl="0">
      <w:start w:val="1"/>
      <w:numFmt w:val="decimal"/>
      <w:lvlText w:val="%1."/>
      <w:lvlJc w:val="left"/>
      <w:pPr>
        <w:ind w:left="1261" w:hanging="2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1249" w:hanging="17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0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64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8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3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4B565DF9"/>
    <w:multiLevelType w:val="multilevel"/>
    <w:tmpl w:val="3AAC306C"/>
    <w:lvl w:ilvl="0">
      <w:start w:val="1"/>
      <w:numFmt w:val="decimal"/>
      <w:lvlText w:val="%1"/>
      <w:lvlJc w:val="left"/>
      <w:pPr>
        <w:ind w:left="90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90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05" w:hanging="1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1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1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129"/>
      </w:pPr>
      <w:rPr>
        <w:rFonts w:hint="default"/>
        <w:lang w:val="ru-RU" w:eastAsia="en-US" w:bidi="ar-SA"/>
      </w:rPr>
    </w:lvl>
  </w:abstractNum>
  <w:abstractNum w:abstractNumId="8" w15:restartNumberingAfterBreak="0">
    <w:nsid w:val="62FE6F50"/>
    <w:multiLevelType w:val="multilevel"/>
    <w:tmpl w:val="F1C4A3C2"/>
    <w:lvl w:ilvl="0">
      <w:start w:val="6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76F65D9"/>
    <w:multiLevelType w:val="multilevel"/>
    <w:tmpl w:val="ED2E8C6E"/>
    <w:lvl w:ilvl="0">
      <w:start w:val="1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97872C6"/>
    <w:multiLevelType w:val="multilevel"/>
    <w:tmpl w:val="D1A65050"/>
    <w:lvl w:ilvl="0">
      <w:start w:val="2"/>
      <w:numFmt w:val="decimal"/>
      <w:lvlText w:val="%1"/>
      <w:lvlJc w:val="left"/>
      <w:pPr>
        <w:ind w:left="968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8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4" w:hanging="4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841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53"/>
      </w:pPr>
      <w:rPr>
        <w:rFonts w:hint="default"/>
        <w:lang w:val="ru-RU" w:eastAsia="en-US" w:bidi="ar-SA"/>
      </w:rPr>
    </w:lvl>
  </w:abstractNum>
  <w:abstractNum w:abstractNumId="11" w15:restartNumberingAfterBreak="0">
    <w:nsid w:val="79975C62"/>
    <w:multiLevelType w:val="hybridMultilevel"/>
    <w:tmpl w:val="EA2664D0"/>
    <w:lvl w:ilvl="0" w:tplc="D7A2ED8E">
      <w:numFmt w:val="bullet"/>
      <w:lvlText w:val=""/>
      <w:lvlJc w:val="left"/>
      <w:pPr>
        <w:ind w:left="1448" w:hanging="17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E54FAE2">
      <w:numFmt w:val="bullet"/>
      <w:lvlText w:val="•"/>
      <w:lvlJc w:val="left"/>
      <w:pPr>
        <w:ind w:left="2354" w:hanging="171"/>
      </w:pPr>
      <w:rPr>
        <w:rFonts w:hint="default"/>
        <w:lang w:val="ru-RU" w:eastAsia="en-US" w:bidi="ar-SA"/>
      </w:rPr>
    </w:lvl>
    <w:lvl w:ilvl="2" w:tplc="4056B116">
      <w:numFmt w:val="bullet"/>
      <w:lvlText w:val="•"/>
      <w:lvlJc w:val="left"/>
      <w:pPr>
        <w:ind w:left="3269" w:hanging="171"/>
      </w:pPr>
      <w:rPr>
        <w:rFonts w:hint="default"/>
        <w:lang w:val="ru-RU" w:eastAsia="en-US" w:bidi="ar-SA"/>
      </w:rPr>
    </w:lvl>
    <w:lvl w:ilvl="3" w:tplc="187C9AD0">
      <w:numFmt w:val="bullet"/>
      <w:lvlText w:val="•"/>
      <w:lvlJc w:val="left"/>
      <w:pPr>
        <w:ind w:left="4183" w:hanging="171"/>
      </w:pPr>
      <w:rPr>
        <w:rFonts w:hint="default"/>
        <w:lang w:val="ru-RU" w:eastAsia="en-US" w:bidi="ar-SA"/>
      </w:rPr>
    </w:lvl>
    <w:lvl w:ilvl="4" w:tplc="89C84892">
      <w:numFmt w:val="bullet"/>
      <w:lvlText w:val="•"/>
      <w:lvlJc w:val="left"/>
      <w:pPr>
        <w:ind w:left="5098" w:hanging="171"/>
      </w:pPr>
      <w:rPr>
        <w:rFonts w:hint="default"/>
        <w:lang w:val="ru-RU" w:eastAsia="en-US" w:bidi="ar-SA"/>
      </w:rPr>
    </w:lvl>
    <w:lvl w:ilvl="5" w:tplc="9452809C">
      <w:numFmt w:val="bullet"/>
      <w:lvlText w:val="•"/>
      <w:lvlJc w:val="left"/>
      <w:pPr>
        <w:ind w:left="6013" w:hanging="171"/>
      </w:pPr>
      <w:rPr>
        <w:rFonts w:hint="default"/>
        <w:lang w:val="ru-RU" w:eastAsia="en-US" w:bidi="ar-SA"/>
      </w:rPr>
    </w:lvl>
    <w:lvl w:ilvl="6" w:tplc="5798E2A8">
      <w:numFmt w:val="bullet"/>
      <w:lvlText w:val="•"/>
      <w:lvlJc w:val="left"/>
      <w:pPr>
        <w:ind w:left="6927" w:hanging="171"/>
      </w:pPr>
      <w:rPr>
        <w:rFonts w:hint="default"/>
        <w:lang w:val="ru-RU" w:eastAsia="en-US" w:bidi="ar-SA"/>
      </w:rPr>
    </w:lvl>
    <w:lvl w:ilvl="7" w:tplc="DBAC0974">
      <w:numFmt w:val="bullet"/>
      <w:lvlText w:val="•"/>
      <w:lvlJc w:val="left"/>
      <w:pPr>
        <w:ind w:left="7842" w:hanging="171"/>
      </w:pPr>
      <w:rPr>
        <w:rFonts w:hint="default"/>
        <w:lang w:val="ru-RU" w:eastAsia="en-US" w:bidi="ar-SA"/>
      </w:rPr>
    </w:lvl>
    <w:lvl w:ilvl="8" w:tplc="E7CC1BF0">
      <w:numFmt w:val="bullet"/>
      <w:lvlText w:val="•"/>
      <w:lvlJc w:val="left"/>
      <w:pPr>
        <w:ind w:left="8757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7AA562CE"/>
    <w:multiLevelType w:val="hybridMultilevel"/>
    <w:tmpl w:val="6BE22DF6"/>
    <w:lvl w:ilvl="0" w:tplc="BE1496BE">
      <w:start w:val="1"/>
      <w:numFmt w:val="decimal"/>
      <w:lvlText w:val="%1."/>
      <w:lvlJc w:val="left"/>
      <w:pPr>
        <w:ind w:left="1261" w:hanging="29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4D04688">
      <w:numFmt w:val="bullet"/>
      <w:lvlText w:val="•"/>
      <w:lvlJc w:val="left"/>
      <w:pPr>
        <w:ind w:left="2192" w:hanging="293"/>
      </w:pPr>
      <w:rPr>
        <w:rFonts w:hint="default"/>
        <w:lang w:val="ru-RU" w:eastAsia="en-US" w:bidi="ar-SA"/>
      </w:rPr>
    </w:lvl>
    <w:lvl w:ilvl="2" w:tplc="55B46932">
      <w:numFmt w:val="bullet"/>
      <w:lvlText w:val="•"/>
      <w:lvlJc w:val="left"/>
      <w:pPr>
        <w:ind w:left="3125" w:hanging="293"/>
      </w:pPr>
      <w:rPr>
        <w:rFonts w:hint="default"/>
        <w:lang w:val="ru-RU" w:eastAsia="en-US" w:bidi="ar-SA"/>
      </w:rPr>
    </w:lvl>
    <w:lvl w:ilvl="3" w:tplc="0194F134">
      <w:numFmt w:val="bullet"/>
      <w:lvlText w:val="•"/>
      <w:lvlJc w:val="left"/>
      <w:pPr>
        <w:ind w:left="4057" w:hanging="293"/>
      </w:pPr>
      <w:rPr>
        <w:rFonts w:hint="default"/>
        <w:lang w:val="ru-RU" w:eastAsia="en-US" w:bidi="ar-SA"/>
      </w:rPr>
    </w:lvl>
    <w:lvl w:ilvl="4" w:tplc="F8986A38">
      <w:numFmt w:val="bullet"/>
      <w:lvlText w:val="•"/>
      <w:lvlJc w:val="left"/>
      <w:pPr>
        <w:ind w:left="4990" w:hanging="293"/>
      </w:pPr>
      <w:rPr>
        <w:rFonts w:hint="default"/>
        <w:lang w:val="ru-RU" w:eastAsia="en-US" w:bidi="ar-SA"/>
      </w:rPr>
    </w:lvl>
    <w:lvl w:ilvl="5" w:tplc="7F94D2F6">
      <w:numFmt w:val="bullet"/>
      <w:lvlText w:val="•"/>
      <w:lvlJc w:val="left"/>
      <w:pPr>
        <w:ind w:left="5923" w:hanging="293"/>
      </w:pPr>
      <w:rPr>
        <w:rFonts w:hint="default"/>
        <w:lang w:val="ru-RU" w:eastAsia="en-US" w:bidi="ar-SA"/>
      </w:rPr>
    </w:lvl>
    <w:lvl w:ilvl="6" w:tplc="BD1695EA">
      <w:numFmt w:val="bullet"/>
      <w:lvlText w:val="•"/>
      <w:lvlJc w:val="left"/>
      <w:pPr>
        <w:ind w:left="6855" w:hanging="293"/>
      </w:pPr>
      <w:rPr>
        <w:rFonts w:hint="default"/>
        <w:lang w:val="ru-RU" w:eastAsia="en-US" w:bidi="ar-SA"/>
      </w:rPr>
    </w:lvl>
    <w:lvl w:ilvl="7" w:tplc="B510BAB6">
      <w:numFmt w:val="bullet"/>
      <w:lvlText w:val="•"/>
      <w:lvlJc w:val="left"/>
      <w:pPr>
        <w:ind w:left="7788" w:hanging="293"/>
      </w:pPr>
      <w:rPr>
        <w:rFonts w:hint="default"/>
        <w:lang w:val="ru-RU" w:eastAsia="en-US" w:bidi="ar-SA"/>
      </w:rPr>
    </w:lvl>
    <w:lvl w:ilvl="8" w:tplc="7D5E238C">
      <w:numFmt w:val="bullet"/>
      <w:lvlText w:val="•"/>
      <w:lvlJc w:val="left"/>
      <w:pPr>
        <w:ind w:left="8721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7AC94A33"/>
    <w:multiLevelType w:val="multilevel"/>
    <w:tmpl w:val="A6AEFB22"/>
    <w:lvl w:ilvl="0">
      <w:start w:val="8"/>
      <w:numFmt w:val="decimal"/>
      <w:lvlText w:val="%1"/>
      <w:lvlJc w:val="left"/>
      <w:pPr>
        <w:ind w:left="124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YrhtN4+xxRuJ5sUpZxTjQDcYzfyZ1jeEEUm4dPjoThtW495KFEQ5kAqVK5NucDJg3dzr0gTLhrfFF7mE65J91Q==" w:salt="T4SSFkZ+1i1dnxzfHHq0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F"/>
    <w:rsid w:val="00007A75"/>
    <w:rsid w:val="000929C2"/>
    <w:rsid w:val="000C3CAA"/>
    <w:rsid w:val="00124393"/>
    <w:rsid w:val="00131D51"/>
    <w:rsid w:val="00160F7F"/>
    <w:rsid w:val="00246CA0"/>
    <w:rsid w:val="00374E5B"/>
    <w:rsid w:val="004056FB"/>
    <w:rsid w:val="004F0D47"/>
    <w:rsid w:val="005D7546"/>
    <w:rsid w:val="00624E5C"/>
    <w:rsid w:val="0065282B"/>
    <w:rsid w:val="00701DA7"/>
    <w:rsid w:val="008375D3"/>
    <w:rsid w:val="0085507C"/>
    <w:rsid w:val="009B04A0"/>
    <w:rsid w:val="00A71F70"/>
    <w:rsid w:val="00A754ED"/>
    <w:rsid w:val="00BE371B"/>
    <w:rsid w:val="00D0376F"/>
    <w:rsid w:val="00D54C8E"/>
    <w:rsid w:val="00D92251"/>
    <w:rsid w:val="00DF62D0"/>
    <w:rsid w:val="00F42AFF"/>
    <w:rsid w:val="00F9104D"/>
    <w:rsid w:val="00FB6CD8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36590"/>
  <w15:docId w15:val="{FF7AE7D8-69D9-4AE8-81AB-17E8E8F2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61" w:hanging="29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1249" w:hanging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929C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5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46"/>
    <w:rPr>
      <w:rFonts w:ascii="Segoe UI" w:eastAsia="Times New Roman" w:hAnsi="Segoe UI" w:cs="Segoe UI"/>
      <w:sz w:val="18"/>
      <w:szCs w:val="18"/>
      <w:lang w:val="ru-RU"/>
    </w:rPr>
  </w:style>
  <w:style w:type="table" w:styleId="a9">
    <w:name w:val="Table Grid"/>
    <w:basedOn w:val="a1"/>
    <w:uiPriority w:val="39"/>
    <w:rsid w:val="0037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74E5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74E5B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qiwi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iwi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1106</Words>
  <Characters>6308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˜C1;8G=K9 4&gt;3&gt;2&gt;@ =0 &gt;:070=85 ?;0B56=KE CA;C3__?@&gt;20945@K_3-˜ &gt;B 17.02.20223_&gt;:&gt;=G0B5;L=0O 25@A8O</vt:lpstr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˜C1;8G=K9 4&gt;3&gt;2&gt;@ =0 &gt;:070=85 ?;0B56=KE CA;C3__?@&gt;20945@K_3-˜ &gt;B 17.02.20223_&gt;:&gt;=G0B5;L=0O 25@A8O</dc:title>
  <dc:creator>A.Omarova</dc:creator>
  <cp:lastModifiedBy>Ainur Todikova</cp:lastModifiedBy>
  <cp:revision>9</cp:revision>
  <dcterms:created xsi:type="dcterms:W3CDTF">2023-01-10T07:27:00Z</dcterms:created>
  <dcterms:modified xsi:type="dcterms:W3CDTF">2023-01-10T08:45:00Z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2022-12-26T00:00:00Z</vt:filetime>
  </property>
</Properties>
</file>